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D3" w:rsidRDefault="00385D08" w:rsidP="0048575C">
      <w:pPr>
        <w:pStyle w:val="Standard"/>
      </w:pPr>
      <w:bookmarkStart w:id="0" w:name="_GoBack"/>
      <w:bookmarkEnd w:id="0"/>
      <w:r>
        <w:rPr>
          <w:noProof/>
          <w:lang w:eastAsia="sl-SI" w:bidi="ar-SA"/>
        </w:rPr>
        <w:t xml:space="preserve">                                                                                                 </w:t>
      </w:r>
    </w:p>
    <w:p w:rsidR="0048575C" w:rsidRDefault="0048575C" w:rsidP="0048575C">
      <w:pPr>
        <w:pStyle w:val="Standard"/>
      </w:pPr>
    </w:p>
    <w:p w:rsidR="0048575C" w:rsidRDefault="0048575C" w:rsidP="0048575C">
      <w:pPr>
        <w:pStyle w:val="Standard"/>
      </w:pPr>
    </w:p>
    <w:p w:rsidR="0048575C" w:rsidRDefault="0048575C" w:rsidP="0048575C">
      <w:pPr>
        <w:pStyle w:val="Standard"/>
      </w:pPr>
    </w:p>
    <w:p w:rsidR="0048575C" w:rsidRDefault="0048575C" w:rsidP="0048575C">
      <w:pPr>
        <w:pStyle w:val="Standard"/>
        <w:jc w:val="center"/>
      </w:pPr>
      <w:r>
        <w:rPr>
          <w:b/>
          <w:bCs/>
          <w:sz w:val="28"/>
          <w:szCs w:val="28"/>
        </w:rPr>
        <w:t>ZAPISNIK</w:t>
      </w:r>
    </w:p>
    <w:p w:rsidR="0048575C" w:rsidRDefault="0048575C" w:rsidP="0048575C">
      <w:pPr>
        <w:pStyle w:val="Standard"/>
        <w:rPr>
          <w:sz w:val="28"/>
          <w:szCs w:val="28"/>
        </w:rPr>
      </w:pPr>
    </w:p>
    <w:p w:rsidR="0048575C" w:rsidRDefault="0048575C" w:rsidP="0048575C">
      <w:pPr>
        <w:pStyle w:val="Standard"/>
        <w:jc w:val="center"/>
      </w:pPr>
      <w:r>
        <w:rPr>
          <w:b/>
          <w:sz w:val="28"/>
          <w:szCs w:val="28"/>
        </w:rPr>
        <w:t>7. seje  Sveta KS Bohinjska Bela, v prostorih Doma krajanov Bohinjska Bela</w:t>
      </w:r>
    </w:p>
    <w:p w:rsidR="0048575C" w:rsidRDefault="0048575C" w:rsidP="0048575C">
      <w:pPr>
        <w:pStyle w:val="Standard"/>
        <w:rPr>
          <w:sz w:val="28"/>
          <w:szCs w:val="28"/>
        </w:rPr>
      </w:pPr>
    </w:p>
    <w:p w:rsidR="0048575C" w:rsidRDefault="0048575C" w:rsidP="0048575C">
      <w:pPr>
        <w:pStyle w:val="Standard"/>
      </w:pPr>
      <w:r>
        <w:rPr>
          <w:b/>
        </w:rPr>
        <w:t>Prisotni:</w:t>
      </w:r>
    </w:p>
    <w:p w:rsidR="0048575C" w:rsidRDefault="0048575C" w:rsidP="0048575C">
      <w:pPr>
        <w:pStyle w:val="Standard"/>
        <w:numPr>
          <w:ilvl w:val="0"/>
          <w:numId w:val="2"/>
        </w:numPr>
        <w:ind w:left="1530" w:hanging="360"/>
      </w:pPr>
      <w:r>
        <w:t>Anton Jamar,  Davorin Bernard, Martina Podlipnik Prešeren, Bojan Brglez</w:t>
      </w:r>
      <w:r w:rsidR="00756697">
        <w:t xml:space="preserve"> (člani sveta), Boštjan Razinger (član </w:t>
      </w:r>
      <w:r>
        <w:t>sveta KS</w:t>
      </w:r>
      <w:r w:rsidR="00756697">
        <w:t xml:space="preserve"> in občinski svetnik</w:t>
      </w:r>
      <w:r>
        <w:t>),</w:t>
      </w:r>
    </w:p>
    <w:p w:rsidR="0048575C" w:rsidRDefault="0048575C" w:rsidP="0027723D">
      <w:pPr>
        <w:pStyle w:val="Standard"/>
        <w:numPr>
          <w:ilvl w:val="0"/>
          <w:numId w:val="2"/>
        </w:numPr>
        <w:ind w:left="1530" w:hanging="360"/>
      </w:pPr>
      <w:r>
        <w:t>Jaka Bassanese (podžupan Občine Bled), Aneta Varl (občinska svetnica)</w:t>
      </w:r>
    </w:p>
    <w:p w:rsidR="0048575C" w:rsidRDefault="0048575C" w:rsidP="0048575C">
      <w:pPr>
        <w:pStyle w:val="Standard"/>
      </w:pPr>
    </w:p>
    <w:p w:rsidR="0048575C" w:rsidRDefault="0048575C" w:rsidP="0048575C">
      <w:pPr>
        <w:pStyle w:val="Standard"/>
      </w:pPr>
      <w:r w:rsidRPr="0048575C">
        <w:rPr>
          <w:b/>
        </w:rPr>
        <w:t xml:space="preserve">  01.06. 2020 je bil sklican sestanek Sveta KS z naslednjim dnevnim redom</w:t>
      </w:r>
      <w:r>
        <w:t>:</w:t>
      </w:r>
    </w:p>
    <w:p w:rsidR="0048575C" w:rsidRDefault="0048575C" w:rsidP="0048575C">
      <w:pPr>
        <w:pStyle w:val="Standard"/>
      </w:pPr>
    </w:p>
    <w:p w:rsidR="0048575C" w:rsidRDefault="0048575C" w:rsidP="0048575C">
      <w:pPr>
        <w:pStyle w:val="Odstavekseznama"/>
        <w:numPr>
          <w:ilvl w:val="0"/>
          <w:numId w:val="9"/>
        </w:numPr>
      </w:pPr>
      <w:r>
        <w:t xml:space="preserve">Pregled dosedanje dejavnosti  v KS: </w:t>
      </w:r>
    </w:p>
    <w:p w:rsidR="0048575C" w:rsidRDefault="0048575C" w:rsidP="0048575C">
      <w:pPr>
        <w:pStyle w:val="Odstavekseznama"/>
        <w:numPr>
          <w:ilvl w:val="0"/>
          <w:numId w:val="10"/>
        </w:numPr>
      </w:pPr>
      <w:r>
        <w:t>čistila akcija</w:t>
      </w:r>
    </w:p>
    <w:p w:rsidR="0048575C" w:rsidRDefault="0048575C" w:rsidP="0048575C">
      <w:pPr>
        <w:pStyle w:val="Odstavekseznama"/>
        <w:numPr>
          <w:ilvl w:val="0"/>
          <w:numId w:val="10"/>
        </w:numPr>
      </w:pPr>
      <w:r>
        <w:t>eko otok in zabojniki za sveče in zeleni odpad pri cerkvi</w:t>
      </w:r>
    </w:p>
    <w:p w:rsidR="0048575C" w:rsidRDefault="0048575C" w:rsidP="0048575C">
      <w:pPr>
        <w:pStyle w:val="Odstavekseznama"/>
        <w:numPr>
          <w:ilvl w:val="0"/>
          <w:numId w:val="10"/>
        </w:numPr>
      </w:pPr>
      <w:r>
        <w:t>maske</w:t>
      </w:r>
    </w:p>
    <w:p w:rsidR="0048575C" w:rsidRDefault="0048575C" w:rsidP="0048575C">
      <w:pPr>
        <w:pStyle w:val="Odstavekseznama"/>
        <w:numPr>
          <w:ilvl w:val="0"/>
          <w:numId w:val="10"/>
        </w:numPr>
      </w:pPr>
      <w:r>
        <w:t>cesta na Podklancu do Korošca</w:t>
      </w:r>
    </w:p>
    <w:p w:rsidR="0048575C" w:rsidRDefault="0048575C" w:rsidP="0048575C">
      <w:pPr>
        <w:pStyle w:val="Odstavekseznama"/>
        <w:numPr>
          <w:ilvl w:val="0"/>
          <w:numId w:val="10"/>
        </w:numPr>
      </w:pPr>
      <w:r>
        <w:t xml:space="preserve">zajetje pod Iglico </w:t>
      </w:r>
    </w:p>
    <w:p w:rsidR="0048575C" w:rsidRDefault="0048575C" w:rsidP="0048575C">
      <w:pPr>
        <w:pStyle w:val="Odstavekseznama"/>
        <w:numPr>
          <w:ilvl w:val="0"/>
          <w:numId w:val="10"/>
        </w:numPr>
      </w:pPr>
      <w:r>
        <w:t>cestna razsvetljava</w:t>
      </w:r>
    </w:p>
    <w:p w:rsidR="0048575C" w:rsidRDefault="0048575C" w:rsidP="0048575C">
      <w:pPr>
        <w:pStyle w:val="Odstavekseznama"/>
        <w:ind w:left="2880"/>
      </w:pPr>
    </w:p>
    <w:p w:rsidR="0048575C" w:rsidRDefault="0048575C" w:rsidP="0048575C">
      <w:pPr>
        <w:pStyle w:val="Odstavekseznama"/>
        <w:numPr>
          <w:ilvl w:val="0"/>
          <w:numId w:val="9"/>
        </w:numPr>
      </w:pPr>
      <w:r>
        <w:t>Pregled protokola in cenika uporabe dvoran in prostorov v lasti Občine Bled in dogovor, kako se bo  v praksi izvajal</w:t>
      </w:r>
    </w:p>
    <w:p w:rsidR="0048575C" w:rsidRDefault="0048575C" w:rsidP="0048575C">
      <w:pPr>
        <w:pStyle w:val="Odstavekseznama"/>
      </w:pPr>
    </w:p>
    <w:p w:rsidR="0048575C" w:rsidRDefault="0048575C" w:rsidP="0048575C">
      <w:pPr>
        <w:pStyle w:val="Odstavekseznama"/>
        <w:numPr>
          <w:ilvl w:val="0"/>
          <w:numId w:val="9"/>
        </w:numPr>
      </w:pPr>
      <w:r>
        <w:t>Poverjenik civilne zaščite. V vsaki KS naj bi izbrali  poverjenika civilne zaščite</w:t>
      </w:r>
    </w:p>
    <w:p w:rsidR="0048575C" w:rsidRDefault="0048575C" w:rsidP="0048575C">
      <w:pPr>
        <w:pStyle w:val="Odstavekseznama"/>
      </w:pPr>
    </w:p>
    <w:p w:rsidR="0048575C" w:rsidRDefault="0048575C" w:rsidP="0048575C">
      <w:pPr>
        <w:pStyle w:val="Odstavekseznama"/>
        <w:numPr>
          <w:ilvl w:val="0"/>
          <w:numId w:val="9"/>
        </w:numPr>
      </w:pPr>
      <w:r>
        <w:t xml:space="preserve">Predlogi za naprej:    </w:t>
      </w:r>
    </w:p>
    <w:p w:rsidR="0048575C" w:rsidRDefault="0048575C" w:rsidP="0048575C">
      <w:pPr>
        <w:pStyle w:val="Odstavekseznama"/>
      </w:pPr>
    </w:p>
    <w:p w:rsidR="0048575C" w:rsidRDefault="0048575C" w:rsidP="0048575C">
      <w:pPr>
        <w:pStyle w:val="Odstavekseznama"/>
        <w:numPr>
          <w:ilvl w:val="0"/>
          <w:numId w:val="11"/>
        </w:numPr>
      </w:pPr>
      <w:r>
        <w:t>parkirišča in cestna signalizacija</w:t>
      </w:r>
    </w:p>
    <w:p w:rsidR="0048575C" w:rsidRDefault="0048575C" w:rsidP="0048575C">
      <w:pPr>
        <w:pStyle w:val="Odstavekseznama"/>
        <w:numPr>
          <w:ilvl w:val="0"/>
          <w:numId w:val="11"/>
        </w:numPr>
      </w:pPr>
      <w:r>
        <w:t>predlogi za nove eko otoke</w:t>
      </w:r>
    </w:p>
    <w:p w:rsidR="0048575C" w:rsidRDefault="0048575C" w:rsidP="0048575C">
      <w:pPr>
        <w:pStyle w:val="Odstavekseznama"/>
        <w:numPr>
          <w:ilvl w:val="0"/>
          <w:numId w:val="11"/>
        </w:numPr>
      </w:pPr>
      <w:r>
        <w:t>koši za pasje iztrebke, koš pri savskem mostu, koši pod Iglico in ostali koši za smeti</w:t>
      </w:r>
    </w:p>
    <w:p w:rsidR="0048575C" w:rsidRDefault="0048575C" w:rsidP="0048575C">
      <w:pPr>
        <w:pStyle w:val="Odstavekseznama"/>
        <w:numPr>
          <w:ilvl w:val="0"/>
          <w:numId w:val="11"/>
        </w:numPr>
      </w:pPr>
      <w:r>
        <w:t>WC pod Iglico in na Kupljeniku</w:t>
      </w:r>
    </w:p>
    <w:p w:rsidR="0048575C" w:rsidRDefault="0048575C" w:rsidP="0048575C">
      <w:pPr>
        <w:pStyle w:val="Odstavekseznama"/>
        <w:numPr>
          <w:ilvl w:val="0"/>
          <w:numId w:val="11"/>
        </w:numPr>
      </w:pPr>
      <w:r>
        <w:t>bife Galetovec – urediti, nemoten dostop do spodnje dvorane in WC – ja za invalide</w:t>
      </w:r>
    </w:p>
    <w:p w:rsidR="0048575C" w:rsidRDefault="0048575C" w:rsidP="0048575C">
      <w:pPr>
        <w:pStyle w:val="Odstavekseznama"/>
        <w:numPr>
          <w:ilvl w:val="0"/>
          <w:numId w:val="11"/>
        </w:numPr>
      </w:pPr>
      <w:r>
        <w:t>spomenik NOB.</w:t>
      </w:r>
    </w:p>
    <w:p w:rsidR="0048575C" w:rsidRDefault="0048575C" w:rsidP="0048575C">
      <w:pPr>
        <w:pStyle w:val="Odstavekseznama"/>
        <w:numPr>
          <w:ilvl w:val="0"/>
          <w:numId w:val="11"/>
        </w:numPr>
      </w:pPr>
      <w:r>
        <w:t>ostali predlogi</w:t>
      </w:r>
    </w:p>
    <w:p w:rsidR="0048575C" w:rsidRDefault="0048575C" w:rsidP="0048575C">
      <w:pPr>
        <w:pStyle w:val="Odstavekseznama"/>
        <w:numPr>
          <w:ilvl w:val="0"/>
          <w:numId w:val="9"/>
        </w:numPr>
      </w:pPr>
      <w:r>
        <w:t>Razno</w:t>
      </w:r>
    </w:p>
    <w:p w:rsidR="0048575C" w:rsidRDefault="0048575C" w:rsidP="0048575C">
      <w:pPr>
        <w:pStyle w:val="Standard"/>
      </w:pPr>
    </w:p>
    <w:p w:rsidR="0048575C" w:rsidRDefault="0048575C" w:rsidP="0048575C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8575C" w:rsidRDefault="0048575C" w:rsidP="0048575C">
      <w:pPr>
        <w:pStyle w:val="Standard"/>
        <w:jc w:val="both"/>
        <w:rPr>
          <w:b/>
          <w:u w:val="single"/>
        </w:rPr>
      </w:pPr>
    </w:p>
    <w:p w:rsidR="0048575C" w:rsidRDefault="0048575C" w:rsidP="0048575C">
      <w:pPr>
        <w:pStyle w:val="Standard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Pregled dosedanje dejavnosti</w:t>
      </w:r>
    </w:p>
    <w:p w:rsidR="0048575C" w:rsidRPr="0048575C" w:rsidRDefault="0048575C" w:rsidP="0048575C">
      <w:pPr>
        <w:pStyle w:val="Standard"/>
        <w:jc w:val="both"/>
        <w:rPr>
          <w:b/>
          <w:u w:val="single"/>
        </w:rPr>
      </w:pPr>
    </w:p>
    <w:p w:rsidR="0048575C" w:rsidRDefault="0048575C" w:rsidP="0048575C">
      <w:pPr>
        <w:pStyle w:val="Standard"/>
        <w:numPr>
          <w:ilvl w:val="0"/>
          <w:numId w:val="4"/>
        </w:numPr>
        <w:jc w:val="both"/>
      </w:pPr>
      <w:r>
        <w:t xml:space="preserve"> </w:t>
      </w:r>
      <w:r>
        <w:rPr>
          <w:b/>
          <w:bCs/>
        </w:rPr>
        <w:t xml:space="preserve">Čistilna akcija </w:t>
      </w:r>
      <w:r>
        <w:t>je bila uspešna – 26 udeležencev</w:t>
      </w:r>
    </w:p>
    <w:p w:rsidR="0048575C" w:rsidRDefault="0048575C" w:rsidP="0048575C">
      <w:pPr>
        <w:pStyle w:val="Standard"/>
        <w:numPr>
          <w:ilvl w:val="0"/>
          <w:numId w:val="4"/>
        </w:numPr>
        <w:jc w:val="both"/>
      </w:pPr>
      <w:r>
        <w:t xml:space="preserve"> </w:t>
      </w:r>
      <w:r>
        <w:rPr>
          <w:b/>
          <w:bCs/>
        </w:rPr>
        <w:t>Eko oktok pred trgovino</w:t>
      </w:r>
      <w:r>
        <w:t xml:space="preserve"> – čakamo asfaltiranje, potrebno je prestaviti zabojnik za odpadno tehnično robo, da bo v liniji z ostalim in urediti asfalt oko</w:t>
      </w:r>
      <w:r w:rsidR="00155032">
        <w:t xml:space="preserve">li eko otoka. </w:t>
      </w:r>
      <w:r>
        <w:t>Pri cerkvi ostaja zabojnik za sveče in zeleni odpad s pokopališča.</w:t>
      </w:r>
    </w:p>
    <w:p w:rsidR="0048575C" w:rsidRDefault="0048575C" w:rsidP="0048575C">
      <w:pPr>
        <w:pStyle w:val="Standard"/>
        <w:numPr>
          <w:ilvl w:val="0"/>
          <w:numId w:val="4"/>
        </w:numPr>
        <w:jc w:val="both"/>
      </w:pPr>
      <w:r>
        <w:t xml:space="preserve"> </w:t>
      </w:r>
      <w:r>
        <w:rPr>
          <w:b/>
        </w:rPr>
        <w:t xml:space="preserve"> Zaščitne maske </w:t>
      </w:r>
      <w:r>
        <w:t>KS  je v času epidemije vsem gospodinjstvom zagotovila po dve maski.</w:t>
      </w:r>
    </w:p>
    <w:p w:rsidR="0048575C" w:rsidRDefault="0048575C" w:rsidP="0048575C">
      <w:pPr>
        <w:pStyle w:val="Standard"/>
        <w:numPr>
          <w:ilvl w:val="0"/>
          <w:numId w:val="4"/>
        </w:numPr>
        <w:jc w:val="both"/>
      </w:pPr>
      <w:r>
        <w:t xml:space="preserve"> </w:t>
      </w:r>
      <w:r>
        <w:rPr>
          <w:b/>
          <w:bCs/>
        </w:rPr>
        <w:t>Cesta na Podklancu do Korošca</w:t>
      </w:r>
      <w:r>
        <w:t xml:space="preserve"> (zadnje hiše) je </w:t>
      </w:r>
      <w:r w:rsidR="004E26D1">
        <w:t xml:space="preserve">  asfaltirana</w:t>
      </w:r>
      <w:r>
        <w:t xml:space="preserve">. </w:t>
      </w:r>
      <w:r w:rsidR="004E26D1">
        <w:t>Predlog, da bi se hkrati položile tudi cevi za cestno razsvetljavo, po kateri se bo v prihodnosti pojavila potreba, na Občini ni bil sprejet</w:t>
      </w:r>
      <w:r w:rsidR="00155032">
        <w:t>.</w:t>
      </w:r>
    </w:p>
    <w:p w:rsidR="0048575C" w:rsidRDefault="0048575C" w:rsidP="0048575C">
      <w:pPr>
        <w:pStyle w:val="Standard"/>
        <w:numPr>
          <w:ilvl w:val="0"/>
          <w:numId w:val="4"/>
        </w:numPr>
        <w:jc w:val="both"/>
      </w:pPr>
      <w:r>
        <w:lastRenderedPageBreak/>
        <w:t xml:space="preserve"> </w:t>
      </w:r>
      <w:r>
        <w:rPr>
          <w:b/>
          <w:bCs/>
        </w:rPr>
        <w:t>Zajetje pod Iglico</w:t>
      </w:r>
      <w:r>
        <w:t xml:space="preserve"> – položena je bila 3 cev za odvod hudourne vode. Potrebno je narediti </w:t>
      </w:r>
      <w:r w:rsidR="0027723D">
        <w:t xml:space="preserve">še </w:t>
      </w:r>
      <w:r>
        <w:t>zaščitno ograjo. Pridobili smo en predračun, vendar je potrebno še kakšnega zaradi primerjave cen. Da bi bilo požarno  zajetje dokončno urejeno, bi bilo potrebno prenoviti  zapornico</w:t>
      </w:r>
      <w:r w:rsidR="004E26D1">
        <w:t>, ki bi jo ob večjih neurjih lahko odpirali in s tem zmanjševali nabiranje</w:t>
      </w:r>
      <w:r w:rsidR="0027723D">
        <w:t xml:space="preserve"> hudourniških </w:t>
      </w:r>
      <w:r w:rsidR="004E26D1">
        <w:t xml:space="preserve"> naplavin v samem zajetju. </w:t>
      </w:r>
    </w:p>
    <w:p w:rsidR="0048575C" w:rsidRDefault="0048575C" w:rsidP="0048575C">
      <w:pPr>
        <w:pStyle w:val="Standard"/>
        <w:numPr>
          <w:ilvl w:val="0"/>
          <w:numId w:val="4"/>
        </w:numPr>
        <w:jc w:val="both"/>
      </w:pPr>
      <w:r>
        <w:rPr>
          <w:b/>
          <w:bCs/>
        </w:rPr>
        <w:t>Cesta razsvetljava</w:t>
      </w:r>
      <w:r w:rsidR="00155032">
        <w:rPr>
          <w:b/>
          <w:bCs/>
        </w:rPr>
        <w:t>:</w:t>
      </w:r>
      <w:r w:rsidR="004E26D1">
        <w:t xml:space="preserve"> </w:t>
      </w:r>
      <w:r w:rsidR="00155032">
        <w:t xml:space="preserve">na planiranem odseku  so postavili </w:t>
      </w:r>
      <w:r w:rsidR="004E26D1">
        <w:t>eno planirano luč manj, ker je</w:t>
      </w:r>
      <w:r>
        <w:t xml:space="preserve"> </w:t>
      </w:r>
      <w:r w:rsidR="00155032">
        <w:t xml:space="preserve">bil priključek zasut, dodatno pa so postavili </w:t>
      </w:r>
      <w:r>
        <w:t xml:space="preserve"> tri luči pro</w:t>
      </w:r>
      <w:r w:rsidR="00155032">
        <w:t>ti Kamni Gorici. Manjka zadnja luč na koncu linije proti Palčiču pod Iglico.</w:t>
      </w:r>
    </w:p>
    <w:p w:rsidR="0048575C" w:rsidRDefault="0048575C" w:rsidP="0048575C">
      <w:pPr>
        <w:pStyle w:val="Standard"/>
        <w:jc w:val="both"/>
      </w:pPr>
    </w:p>
    <w:p w:rsidR="0048575C" w:rsidRDefault="0048575C" w:rsidP="0048575C">
      <w:pPr>
        <w:pStyle w:val="Standard"/>
        <w:jc w:val="both"/>
      </w:pPr>
    </w:p>
    <w:p w:rsidR="0048575C" w:rsidRPr="00155032" w:rsidRDefault="0048575C" w:rsidP="00155032">
      <w:pPr>
        <w:pStyle w:val="Standard"/>
        <w:numPr>
          <w:ilvl w:val="0"/>
          <w:numId w:val="3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Pregled protokola</w:t>
      </w:r>
    </w:p>
    <w:p w:rsidR="0048575C" w:rsidRDefault="0048575C" w:rsidP="0048575C">
      <w:pPr>
        <w:pStyle w:val="Standard"/>
        <w:jc w:val="both"/>
      </w:pPr>
      <w:r>
        <w:t xml:space="preserve">Člani </w:t>
      </w:r>
      <w:r w:rsidR="00155032">
        <w:t xml:space="preserve">Sveta </w:t>
      </w:r>
      <w:r>
        <w:t>KS so sklepčni, da je sedaj protokol in cenik za Dom K</w:t>
      </w:r>
      <w:r w:rsidR="00155032">
        <w:t xml:space="preserve">rajanov urejen. </w:t>
      </w:r>
    </w:p>
    <w:p w:rsidR="0048575C" w:rsidRDefault="0048575C" w:rsidP="0048575C">
      <w:pPr>
        <w:pStyle w:val="Standard"/>
        <w:numPr>
          <w:ilvl w:val="0"/>
          <w:numId w:val="7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Pove</w:t>
      </w:r>
      <w:r w:rsidR="00155032">
        <w:rPr>
          <w:b/>
          <w:bCs/>
          <w:u w:val="single"/>
        </w:rPr>
        <w:t>rjenik</w:t>
      </w:r>
      <w:r>
        <w:rPr>
          <w:b/>
          <w:bCs/>
          <w:u w:val="single"/>
        </w:rPr>
        <w:t xml:space="preserve"> civilne zaščite</w:t>
      </w:r>
    </w:p>
    <w:p w:rsidR="0048575C" w:rsidRDefault="00756697" w:rsidP="0048575C">
      <w:pPr>
        <w:pStyle w:val="Standard"/>
        <w:jc w:val="both"/>
      </w:pPr>
      <w:r>
        <w:t>Bilo je nekaj predlogov. Končni predlog je Marko Prešeren iz Bohinjske bele 113, ki je predlog sprejel.</w:t>
      </w:r>
    </w:p>
    <w:p w:rsidR="00155032" w:rsidRDefault="008C2987" w:rsidP="008C2987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48575C" w:rsidRDefault="0048575C" w:rsidP="0048575C">
      <w:pPr>
        <w:pStyle w:val="Standard"/>
        <w:numPr>
          <w:ilvl w:val="0"/>
          <w:numId w:val="7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Predlogi za delo in potrebne ureditve</w:t>
      </w:r>
    </w:p>
    <w:p w:rsidR="0048575C" w:rsidRDefault="0048575C" w:rsidP="0048575C">
      <w:pPr>
        <w:pStyle w:val="Standard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Parkirišča</w:t>
      </w:r>
    </w:p>
    <w:p w:rsidR="0048575C" w:rsidRDefault="0048575C" w:rsidP="0048575C">
      <w:pPr>
        <w:pStyle w:val="Standard"/>
        <w:jc w:val="both"/>
        <w:rPr>
          <w:b/>
          <w:bCs/>
        </w:rPr>
      </w:pPr>
      <w:r>
        <w:rPr>
          <w:b/>
          <w:bCs/>
        </w:rPr>
        <w:t>–</w:t>
      </w:r>
      <w:r>
        <w:t xml:space="preserve"> ponovno se poda predlog za ureditev </w:t>
      </w:r>
      <w:r w:rsidR="008C2987">
        <w:t xml:space="preserve"> </w:t>
      </w:r>
      <w:r>
        <w:t xml:space="preserve"> parkirnih mest pred </w:t>
      </w:r>
      <w:r w:rsidR="008C2987">
        <w:t xml:space="preserve">gostiščem </w:t>
      </w:r>
      <w:r>
        <w:t xml:space="preserve"> Rot</w:t>
      </w:r>
      <w:r w:rsidR="008C2987">
        <w:t xml:space="preserve"> z istim režimom parkiranja,  kot pred trgovino. Vse prireditve, ki se dogajajo v vaškem jedru so pred Domom krajanov</w:t>
      </w:r>
      <w:r w:rsidR="00EA7769">
        <w:t>,</w:t>
      </w:r>
      <w:r w:rsidR="008C2987">
        <w:t xml:space="preserve"> zato </w:t>
      </w:r>
      <w:r>
        <w:t xml:space="preserve"> ne vidimo problema, </w:t>
      </w:r>
      <w:r w:rsidR="008C2987">
        <w:t>da se pred gostiščem Rot</w:t>
      </w:r>
      <w:r>
        <w:t xml:space="preserve"> ne uredijo parkirna mesta</w:t>
      </w:r>
      <w:r w:rsidR="008C2987">
        <w:t xml:space="preserve">. </w:t>
      </w:r>
      <w:r w:rsidR="00EA7769">
        <w:t xml:space="preserve">S tem podpiramo željo </w:t>
      </w:r>
      <w:r w:rsidR="008C2987">
        <w:t xml:space="preserve"> številni</w:t>
      </w:r>
      <w:r w:rsidR="00EA7769">
        <w:t xml:space="preserve">h </w:t>
      </w:r>
      <w:r w:rsidR="008C2987">
        <w:t xml:space="preserve"> kraja</w:t>
      </w:r>
      <w:r w:rsidR="00EA7769">
        <w:t>nov</w:t>
      </w:r>
      <w:r w:rsidR="008C2987">
        <w:t xml:space="preserve">. Z režimom, ki je sedaj, je </w:t>
      </w:r>
      <w:r w:rsidR="0027723D">
        <w:t xml:space="preserve">poslovanje </w:t>
      </w:r>
      <w:r w:rsidR="008C2987">
        <w:t xml:space="preserve"> pri Rotu praktično onemogočeno</w:t>
      </w:r>
      <w:r w:rsidR="00EA7769">
        <w:t>.</w:t>
      </w:r>
    </w:p>
    <w:p w:rsidR="0048575C" w:rsidRDefault="0048575C" w:rsidP="0048575C">
      <w:pPr>
        <w:pStyle w:val="Standard"/>
        <w:jc w:val="both"/>
        <w:rPr>
          <w:b/>
          <w:bCs/>
        </w:rPr>
      </w:pPr>
      <w:r>
        <w:t xml:space="preserve"> -  za Gostilno </w:t>
      </w:r>
      <w:r w:rsidR="00756697">
        <w:t xml:space="preserve">Rot nasproti Kacona se morajo urediti </w:t>
      </w:r>
      <w:r w:rsidR="005C0806">
        <w:t xml:space="preserve"> </w:t>
      </w:r>
      <w:r w:rsidR="00756697">
        <w:t xml:space="preserve">dodatna </w:t>
      </w:r>
      <w:r w:rsidR="005C0806">
        <w:t>parkirna mesta.</w:t>
      </w:r>
    </w:p>
    <w:p w:rsidR="0048575C" w:rsidRDefault="0048575C" w:rsidP="0048575C">
      <w:pPr>
        <w:pStyle w:val="Standard"/>
        <w:jc w:val="both"/>
        <w:rPr>
          <w:b/>
          <w:bCs/>
        </w:rPr>
      </w:pPr>
    </w:p>
    <w:p w:rsidR="0048575C" w:rsidRDefault="0048575C" w:rsidP="0048575C">
      <w:pPr>
        <w:pStyle w:val="Standard"/>
        <w:numPr>
          <w:ilvl w:val="0"/>
          <w:numId w:val="8"/>
        </w:numPr>
        <w:jc w:val="both"/>
      </w:pPr>
      <w:r>
        <w:rPr>
          <w:b/>
          <w:bCs/>
        </w:rPr>
        <w:t xml:space="preserve">Prometni znaki umirjenega prometa – </w:t>
      </w:r>
      <w:r w:rsidR="00756697">
        <w:t>svet KS poziva, da se znaki iz vasi umaknejo. Zadošča omejitev 30 km /h</w:t>
      </w:r>
      <w:r w:rsidR="0027723D">
        <w:t>.</w:t>
      </w:r>
    </w:p>
    <w:p w:rsidR="0048575C" w:rsidRDefault="0027723D" w:rsidP="0048575C">
      <w:pPr>
        <w:pStyle w:val="Standard"/>
        <w:numPr>
          <w:ilvl w:val="0"/>
          <w:numId w:val="8"/>
        </w:numPr>
        <w:jc w:val="both"/>
      </w:pPr>
      <w:r>
        <w:rPr>
          <w:b/>
          <w:bCs/>
        </w:rPr>
        <w:t xml:space="preserve">Ograja ob kolesarski stezi </w:t>
      </w:r>
      <w:r w:rsidRPr="0027723D">
        <w:rPr>
          <w:bCs/>
        </w:rPr>
        <w:t>p</w:t>
      </w:r>
      <w:r>
        <w:t xml:space="preserve">ovzroča </w:t>
      </w:r>
      <w:r w:rsidR="0048575C">
        <w:t xml:space="preserve">veliko nepreglednost </w:t>
      </w:r>
      <w:r>
        <w:t xml:space="preserve">pri </w:t>
      </w:r>
      <w:r w:rsidR="00725E5D">
        <w:t xml:space="preserve"> vključevanje i</w:t>
      </w:r>
      <w:r w:rsidR="00756697">
        <w:t xml:space="preserve">z vasi na cesto Bled Bohinj </w:t>
      </w:r>
      <w:r>
        <w:t xml:space="preserve"> in je zato križišče </w:t>
      </w:r>
      <w:r w:rsidR="00756697">
        <w:t xml:space="preserve">izredno </w:t>
      </w:r>
      <w:r w:rsidR="00725E5D">
        <w:t xml:space="preserve"> nevarno.</w:t>
      </w:r>
    </w:p>
    <w:p w:rsidR="0048575C" w:rsidRDefault="0048575C" w:rsidP="0048575C">
      <w:pPr>
        <w:pStyle w:val="Standard"/>
        <w:numPr>
          <w:ilvl w:val="0"/>
          <w:numId w:val="8"/>
        </w:numPr>
        <w:jc w:val="both"/>
      </w:pPr>
      <w:r>
        <w:rPr>
          <w:b/>
          <w:bCs/>
        </w:rPr>
        <w:t>Eko Otoki</w:t>
      </w:r>
      <w:r>
        <w:t xml:space="preserve"> – </w:t>
      </w:r>
      <w:r w:rsidR="00756697">
        <w:t>glede na dejstvo, da je možno na Vasi postaviti dodatne eko otoke</w:t>
      </w:r>
      <w:r w:rsidR="00FC74F7">
        <w:t xml:space="preserve"> </w:t>
      </w:r>
      <w:r>
        <w:t xml:space="preserve">je predlog še za dva </w:t>
      </w:r>
      <w:r w:rsidR="00DC57F4">
        <w:t xml:space="preserve"> </w:t>
      </w:r>
      <w:r>
        <w:t xml:space="preserve"> – eden v zgornji vasi (parcela </w:t>
      </w:r>
      <w:r w:rsidR="00177F7C">
        <w:t>383/1). Pred odločitvijo se bo potrebno doseči končno soglasje  z lastnico. Drugi naj bi bil</w:t>
      </w:r>
      <w:r>
        <w:t xml:space="preserve"> na</w:t>
      </w:r>
      <w:r w:rsidR="00FC74F7">
        <w:t xml:space="preserve"> Podklancu  ob avtobusni postaji (parc. 116/3 – lastnik občina, 972/4 </w:t>
      </w:r>
      <w:r w:rsidR="00DC57F4">
        <w:t>–</w:t>
      </w:r>
      <w:r w:rsidR="00FC74F7">
        <w:t xml:space="preserve"> železnica</w:t>
      </w:r>
      <w:r w:rsidR="00E5258A">
        <w:t>, ali na paec. 968, lastnik Občina</w:t>
      </w:r>
      <w:r w:rsidR="00DC57F4">
        <w:t>.</w:t>
      </w:r>
    </w:p>
    <w:p w:rsidR="0048575C" w:rsidRDefault="0048575C" w:rsidP="0048575C">
      <w:pPr>
        <w:pStyle w:val="Standard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Koši za pasje iztrebke: </w:t>
      </w:r>
      <w:r>
        <w:t>Predsednik KS je seznanjen z željami po postavitvi koš</w:t>
      </w:r>
      <w:r w:rsidR="005C0806">
        <w:t>ev</w:t>
      </w:r>
      <w:r>
        <w:t xml:space="preserve"> za pasje iztrebke. Na ogledu</w:t>
      </w:r>
      <w:r w:rsidR="000B1F4D">
        <w:t>,</w:t>
      </w:r>
      <w:r>
        <w:t xml:space="preserve"> </w:t>
      </w:r>
      <w:r w:rsidR="000B1F4D">
        <w:t xml:space="preserve">ta teden bomo določili </w:t>
      </w:r>
      <w:r>
        <w:t>lokacije.</w:t>
      </w:r>
    </w:p>
    <w:p w:rsidR="0048575C" w:rsidRDefault="0048575C" w:rsidP="0048575C">
      <w:pPr>
        <w:pStyle w:val="Standard"/>
        <w:numPr>
          <w:ilvl w:val="0"/>
          <w:numId w:val="8"/>
        </w:numPr>
        <w:jc w:val="both"/>
      </w:pPr>
      <w:r>
        <w:rPr>
          <w:b/>
          <w:bCs/>
        </w:rPr>
        <w:t>Bife Galetovec</w:t>
      </w:r>
      <w:r>
        <w:t xml:space="preserve"> – urediti je potrebno nemoten dostop do spodnje dvorane</w:t>
      </w:r>
      <w:r w:rsidR="00FC74F7">
        <w:t xml:space="preserve"> in WC za invalide. Predlog: naj se uredi in poveča  nastrešek, ki takšen, kot je, ni niti funkcionalen niti lep. </w:t>
      </w:r>
    </w:p>
    <w:p w:rsidR="00D766C8" w:rsidRDefault="0048575C" w:rsidP="0048575C">
      <w:pPr>
        <w:pStyle w:val="Standard"/>
        <w:numPr>
          <w:ilvl w:val="0"/>
          <w:numId w:val="8"/>
        </w:numPr>
        <w:jc w:val="both"/>
      </w:pPr>
      <w:r>
        <w:rPr>
          <w:b/>
          <w:bCs/>
        </w:rPr>
        <w:t>Spomenik NOB</w:t>
      </w:r>
      <w:r>
        <w:t xml:space="preserve"> – pri ureditvi spomenika je prišlo do zapletov. Zahteve </w:t>
      </w:r>
      <w:r w:rsidR="00FC74F7">
        <w:t>zavoda za kulturno</w:t>
      </w:r>
      <w:r>
        <w:t xml:space="preserve"> ded</w:t>
      </w:r>
      <w:r w:rsidR="00FC74F7">
        <w:t xml:space="preserve">iščino so velik </w:t>
      </w:r>
      <w:r>
        <w:t xml:space="preserve"> zalogaj </w:t>
      </w:r>
    </w:p>
    <w:p w:rsidR="0048575C" w:rsidRPr="00D766C8" w:rsidRDefault="00D766C8" w:rsidP="00D766C8">
      <w:pPr>
        <w:pStyle w:val="Standard"/>
        <w:numPr>
          <w:ilvl w:val="0"/>
          <w:numId w:val="8"/>
        </w:numPr>
        <w:jc w:val="both"/>
        <w:rPr>
          <w:b/>
        </w:rPr>
      </w:pPr>
      <w:r>
        <w:rPr>
          <w:b/>
        </w:rPr>
        <w:t>Ostalo</w:t>
      </w:r>
    </w:p>
    <w:p w:rsidR="008C2987" w:rsidRDefault="005C0806" w:rsidP="008C2987">
      <w:pPr>
        <w:pStyle w:val="Standard"/>
        <w:numPr>
          <w:ilvl w:val="0"/>
          <w:numId w:val="8"/>
        </w:numPr>
        <w:jc w:val="both"/>
      </w:pPr>
      <w:r>
        <w:t>P</w:t>
      </w:r>
      <w:r w:rsidR="008C2987">
        <w:t>redlog, da se pri Savi pre</w:t>
      </w:r>
      <w:r>
        <w:t>d mostom postavi koš za smeti</w:t>
      </w:r>
      <w:r w:rsidR="00385D08">
        <w:t>,</w:t>
      </w:r>
      <w:r>
        <w:t xml:space="preserve"> č</w:t>
      </w:r>
      <w:r w:rsidR="008C2987">
        <w:t xml:space="preserve">lani </w:t>
      </w:r>
      <w:r>
        <w:t xml:space="preserve">Sveta KS ne podpiramo, ker </w:t>
      </w:r>
      <w:r w:rsidR="008C2987">
        <w:t xml:space="preserve"> je okolica sedaj</w:t>
      </w:r>
      <w:r w:rsidR="00385D08">
        <w:t>,</w:t>
      </w:r>
      <w:r w:rsidR="008C2987">
        <w:t xml:space="preserve"> </w:t>
      </w:r>
      <w:r w:rsidR="00385D08">
        <w:t xml:space="preserve"> ko</w:t>
      </w:r>
      <w:r>
        <w:t xml:space="preserve"> koša </w:t>
      </w:r>
      <w:r w:rsidR="00385D08">
        <w:t xml:space="preserve">ni, </w:t>
      </w:r>
      <w:r>
        <w:t>bolj urejena</w:t>
      </w:r>
      <w:r w:rsidR="001D2A65">
        <w:t xml:space="preserve">. </w:t>
      </w:r>
      <w:r w:rsidR="008C2987">
        <w:t>Predlaga</w:t>
      </w:r>
      <w:r w:rsidR="00385D08">
        <w:t>mo</w:t>
      </w:r>
      <w:r w:rsidR="008C2987">
        <w:t xml:space="preserve"> postavitev tab</w:t>
      </w:r>
      <w:r>
        <w:t>le z obvestilnim napisom SMETI ODNESITE S SEBOJ</w:t>
      </w:r>
      <w:r w:rsidR="008C2987">
        <w:t>. Ta</w:t>
      </w:r>
      <w:r>
        <w:t xml:space="preserve">ka </w:t>
      </w:r>
      <w:r w:rsidR="008C2987">
        <w:t xml:space="preserve"> tabla naj se postavi tudi na Kupljeniku.</w:t>
      </w:r>
    </w:p>
    <w:p w:rsidR="0048575C" w:rsidRDefault="00385D08" w:rsidP="0048575C">
      <w:pPr>
        <w:pStyle w:val="Standard"/>
        <w:numPr>
          <w:ilvl w:val="0"/>
          <w:numId w:val="8"/>
        </w:numPr>
        <w:jc w:val="both"/>
      </w:pPr>
      <w:r>
        <w:t>Na Kupljeniku je p</w:t>
      </w:r>
      <w:r w:rsidR="005C0806">
        <w:t xml:space="preserve">otrebno je urediti znak </w:t>
      </w:r>
      <w:r w:rsidR="008C2987">
        <w:t xml:space="preserve"> za</w:t>
      </w:r>
      <w:r w:rsidR="005C0806">
        <w:t xml:space="preserve"> prepoved prometa </w:t>
      </w:r>
      <w:r>
        <w:t xml:space="preserve"> na Jelovico</w:t>
      </w:r>
      <w:r w:rsidR="000B1F4D">
        <w:t>.</w:t>
      </w:r>
    </w:p>
    <w:p w:rsidR="000B1F4D" w:rsidRDefault="000B1F4D" w:rsidP="0048575C">
      <w:pPr>
        <w:pStyle w:val="Standard"/>
        <w:numPr>
          <w:ilvl w:val="0"/>
          <w:numId w:val="8"/>
        </w:numPr>
        <w:jc w:val="both"/>
      </w:pPr>
      <w:r>
        <w:t>Potrebna je celovita sanacija ceste na Kupljenik, ki  je v zelo slabem stanju</w:t>
      </w:r>
      <w:r w:rsidR="00897A2A">
        <w:t xml:space="preserve"> in se vanjo že več kot pet let ni vlagalo nič.</w:t>
      </w:r>
      <w:r w:rsidR="001C756D">
        <w:t>.</w:t>
      </w:r>
    </w:p>
    <w:p w:rsidR="008F2F66" w:rsidRDefault="008F2F66" w:rsidP="008F2F66">
      <w:pPr>
        <w:pStyle w:val="Standard"/>
        <w:numPr>
          <w:ilvl w:val="0"/>
          <w:numId w:val="8"/>
        </w:numPr>
        <w:jc w:val="both"/>
      </w:pPr>
      <w:r>
        <w:t>Svet  KS</w:t>
      </w:r>
      <w:r w:rsidR="000B1F4D">
        <w:t xml:space="preserve"> in vsi krajani vztrajamo na  postavitvi pločnika in </w:t>
      </w:r>
      <w:r w:rsidR="00D766C8">
        <w:t>cestne</w:t>
      </w:r>
      <w:r w:rsidR="000B1F4D">
        <w:t xml:space="preserve"> </w:t>
      </w:r>
      <w:r w:rsidR="00D766C8">
        <w:t>razsvetljave</w:t>
      </w:r>
      <w:r w:rsidR="000B1F4D">
        <w:t xml:space="preserve"> do Podklanca. Člani Sveta </w:t>
      </w:r>
      <w:r>
        <w:t xml:space="preserve">smo z  lastniki </w:t>
      </w:r>
      <w:r w:rsidR="000B1F4D">
        <w:t xml:space="preserve"> zemljišč ob cesti</w:t>
      </w:r>
      <w:r>
        <w:t xml:space="preserve"> že opravili razgovor za </w:t>
      </w:r>
      <w:r w:rsidR="001C756D">
        <w:t>odstop</w:t>
      </w:r>
      <w:r>
        <w:t xml:space="preserve">  pasu ob cesti. Osnovni problem </w:t>
      </w:r>
      <w:r w:rsidR="001C756D">
        <w:t xml:space="preserve">pa </w:t>
      </w:r>
      <w:r>
        <w:t xml:space="preserve">je, da </w:t>
      </w:r>
      <w:r w:rsidR="001C756D">
        <w:t xml:space="preserve">se </w:t>
      </w:r>
      <w:r>
        <w:t xml:space="preserve">občina </w:t>
      </w:r>
      <w:r w:rsidR="001C756D">
        <w:t xml:space="preserve">ni držala </w:t>
      </w:r>
      <w:r>
        <w:t xml:space="preserve"> dogovor</w:t>
      </w:r>
      <w:r w:rsidR="001C756D">
        <w:t>a</w:t>
      </w:r>
      <w:r>
        <w:t xml:space="preserve"> z Zupan Alojzom, ki ga je sklenila  ob gradnji kanalizacije</w:t>
      </w:r>
      <w:r w:rsidR="001C756D">
        <w:t xml:space="preserve">. Predpogoj za nadaljnje sodelovanje  je  izpolnitev  preteklih dogovorov. </w:t>
      </w:r>
      <w:r>
        <w:t xml:space="preserve"> </w:t>
      </w:r>
    </w:p>
    <w:p w:rsidR="008F2F66" w:rsidRDefault="008F2F66" w:rsidP="008F2F66">
      <w:pPr>
        <w:pStyle w:val="Standard"/>
        <w:jc w:val="both"/>
      </w:pPr>
    </w:p>
    <w:p w:rsidR="00177F7C" w:rsidRPr="008F2F66" w:rsidRDefault="00177F7C" w:rsidP="00177F7C">
      <w:pPr>
        <w:rPr>
          <w:sz w:val="24"/>
          <w:szCs w:val="24"/>
        </w:rPr>
      </w:pPr>
      <w:r w:rsidRPr="008F2F66">
        <w:rPr>
          <w:sz w:val="24"/>
          <w:szCs w:val="24"/>
        </w:rPr>
        <w:t xml:space="preserve">Predsednik Sveta KS </w:t>
      </w:r>
    </w:p>
    <w:p w:rsidR="00177F7C" w:rsidRPr="008F2F66" w:rsidRDefault="00177F7C" w:rsidP="00177F7C">
      <w:pPr>
        <w:rPr>
          <w:sz w:val="24"/>
          <w:szCs w:val="24"/>
        </w:rPr>
      </w:pPr>
      <w:r w:rsidRPr="008F2F66">
        <w:rPr>
          <w:sz w:val="24"/>
          <w:szCs w:val="24"/>
        </w:rPr>
        <w:t>Anton Jamar</w:t>
      </w:r>
    </w:p>
    <w:p w:rsidR="00177F7C" w:rsidRDefault="00177F7C" w:rsidP="00177F7C">
      <w:r>
        <w:rPr>
          <w:noProof/>
          <w:sz w:val="28"/>
          <w:szCs w:val="28"/>
          <w:lang w:eastAsia="sl-SI"/>
        </w:rPr>
        <w:drawing>
          <wp:inline distT="0" distB="0" distL="0" distR="0" wp14:anchorId="04BC6BDD" wp14:editId="4B82B196">
            <wp:extent cx="1013158" cy="61694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70" cy="61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75C" w:rsidRDefault="0048575C" w:rsidP="00177F7C">
      <w:pPr>
        <w:pStyle w:val="Standard"/>
      </w:pPr>
    </w:p>
    <w:p w:rsidR="00677B83" w:rsidRDefault="00677B83"/>
    <w:sectPr w:rsidR="00677B83" w:rsidSect="002772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720" w:bottom="720" w:left="720" w:header="108" w:footer="4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EC" w:rsidRDefault="00772AEC">
      <w:pPr>
        <w:spacing w:after="0" w:line="240" w:lineRule="auto"/>
      </w:pPr>
      <w:r>
        <w:separator/>
      </w:r>
    </w:p>
  </w:endnote>
  <w:endnote w:type="continuationSeparator" w:id="0">
    <w:p w:rsidR="00772AEC" w:rsidRDefault="007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AA" w:rsidRDefault="00EA7769">
    <w:pPr>
      <w:pStyle w:val="Noga"/>
    </w:pPr>
    <w:r>
      <w:t xml:space="preserve">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AA" w:rsidRDefault="00EA7769">
    <w:pPr>
      <w:pStyle w:val="Noga"/>
    </w:pPr>
    <w:r>
      <w:t xml:space="preserve">                                                                                   </w:t>
    </w:r>
    <w:r>
      <w:rPr>
        <w:noProof/>
        <w:lang w:eastAsia="sl-SI" w:bidi="ar-SA"/>
      </w:rPr>
      <w:drawing>
        <wp:inline distT="0" distB="0" distL="0" distR="0" wp14:anchorId="188C1B22" wp14:editId="51F9A877">
          <wp:extent cx="243720" cy="198000"/>
          <wp:effectExtent l="0" t="0" r="3930" b="0"/>
          <wp:docPr id="1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720" cy="19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EC" w:rsidRDefault="00772AEC">
      <w:pPr>
        <w:spacing w:after="0" w:line="240" w:lineRule="auto"/>
      </w:pPr>
      <w:r>
        <w:separator/>
      </w:r>
    </w:p>
  </w:footnote>
  <w:footnote w:type="continuationSeparator" w:id="0">
    <w:p w:rsidR="00772AEC" w:rsidRDefault="0077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AA" w:rsidRDefault="00EA7769">
    <w:pPr>
      <w:pStyle w:val="Glava"/>
    </w:pPr>
    <w:r>
      <w:t xml:space="preserve">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AA" w:rsidRDefault="00385D08">
    <w:pPr>
      <w:pStyle w:val="Glava"/>
      <w:tabs>
        <w:tab w:val="clear" w:pos="9072"/>
        <w:tab w:val="right" w:pos="9923"/>
      </w:tabs>
      <w:ind w:right="-853"/>
    </w:pPr>
    <w:r>
      <w:rPr>
        <w:noProof/>
        <w:lang w:eastAsia="sl-SI"/>
      </w:rPr>
      <w:t xml:space="preserve">                   </w:t>
    </w:r>
    <w:r w:rsidR="00EA7769">
      <w:t xml:space="preserve">                                                                    </w:t>
    </w:r>
    <w:r w:rsidR="0027723D">
      <w:rPr>
        <w:noProof/>
        <w:lang w:eastAsia="sl-SI" w:bidi="ar-SA"/>
      </w:rPr>
      <w:drawing>
        <wp:inline distT="0" distB="0" distL="0" distR="0" wp14:anchorId="548D615E" wp14:editId="4EDD3D79">
          <wp:extent cx="3359150" cy="1256030"/>
          <wp:effectExtent l="0" t="0" r="0" b="127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A7769"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273"/>
    <w:multiLevelType w:val="multilevel"/>
    <w:tmpl w:val="C916C40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0F484A"/>
    <w:multiLevelType w:val="multilevel"/>
    <w:tmpl w:val="0582B9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A020109"/>
    <w:multiLevelType w:val="hybridMultilevel"/>
    <w:tmpl w:val="C242CF6C"/>
    <w:lvl w:ilvl="0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D214AAE"/>
    <w:multiLevelType w:val="multilevel"/>
    <w:tmpl w:val="8FC267C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C9E0D1A"/>
    <w:multiLevelType w:val="multilevel"/>
    <w:tmpl w:val="C770BF2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EAF5424"/>
    <w:multiLevelType w:val="multilevel"/>
    <w:tmpl w:val="7FE85A3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6175075B"/>
    <w:multiLevelType w:val="multilevel"/>
    <w:tmpl w:val="B6E4DD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69C33488"/>
    <w:multiLevelType w:val="hybridMultilevel"/>
    <w:tmpl w:val="FBC68248"/>
    <w:lvl w:ilvl="0" w:tplc="0424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73AF465E"/>
    <w:multiLevelType w:val="multilevel"/>
    <w:tmpl w:val="B0DEC69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82317F2"/>
    <w:multiLevelType w:val="hybridMultilevel"/>
    <w:tmpl w:val="3912EC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5C"/>
    <w:rsid w:val="000B1F4D"/>
    <w:rsid w:val="00122E68"/>
    <w:rsid w:val="00155032"/>
    <w:rsid w:val="00177F7C"/>
    <w:rsid w:val="001C756D"/>
    <w:rsid w:val="001D2A65"/>
    <w:rsid w:val="0027723D"/>
    <w:rsid w:val="00385D08"/>
    <w:rsid w:val="003D0F49"/>
    <w:rsid w:val="0048575C"/>
    <w:rsid w:val="004E26D1"/>
    <w:rsid w:val="005C0806"/>
    <w:rsid w:val="00677B83"/>
    <w:rsid w:val="00725E5D"/>
    <w:rsid w:val="00756697"/>
    <w:rsid w:val="00772AEC"/>
    <w:rsid w:val="00890F55"/>
    <w:rsid w:val="00897A2A"/>
    <w:rsid w:val="008C2987"/>
    <w:rsid w:val="008F2F66"/>
    <w:rsid w:val="00927EF8"/>
    <w:rsid w:val="00B96B8B"/>
    <w:rsid w:val="00D766C8"/>
    <w:rsid w:val="00DC57F4"/>
    <w:rsid w:val="00DE3510"/>
    <w:rsid w:val="00E5258A"/>
    <w:rsid w:val="00EA7769"/>
    <w:rsid w:val="00FC74F7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48575C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485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Glava">
    <w:name w:val="header"/>
    <w:basedOn w:val="Standard"/>
    <w:link w:val="GlavaZnak"/>
    <w:rsid w:val="0048575C"/>
    <w:pPr>
      <w:suppressLineNumbers/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8575C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ga">
    <w:name w:val="footer"/>
    <w:basedOn w:val="Standard"/>
    <w:link w:val="NogaZnak"/>
    <w:rsid w:val="0048575C"/>
    <w:pPr>
      <w:suppressLineNumbers/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8575C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rezseznama"/>
    <w:rsid w:val="0048575C"/>
    <w:pPr>
      <w:numPr>
        <w:numId w:val="1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575C"/>
    <w:rPr>
      <w:rFonts w:ascii="Tahoma" w:eastAsia="SimSun" w:hAnsi="Tahoma" w:cs="Tahoma"/>
      <w:kern w:val="3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8575C"/>
    <w:pPr>
      <w:widowControl/>
      <w:suppressAutoHyphens w:val="0"/>
      <w:autoSpaceDN/>
      <w:spacing w:after="0" w:line="240" w:lineRule="auto"/>
      <w:ind w:left="720"/>
      <w:textAlignment w:val="auto"/>
    </w:pPr>
    <w:rPr>
      <w:rFonts w:eastAsiaTheme="minorHAnsi" w:cs="Calibr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48575C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485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Glava">
    <w:name w:val="header"/>
    <w:basedOn w:val="Standard"/>
    <w:link w:val="GlavaZnak"/>
    <w:rsid w:val="0048575C"/>
    <w:pPr>
      <w:suppressLineNumbers/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8575C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ga">
    <w:name w:val="footer"/>
    <w:basedOn w:val="Standard"/>
    <w:link w:val="NogaZnak"/>
    <w:rsid w:val="0048575C"/>
    <w:pPr>
      <w:suppressLineNumbers/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8575C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rezseznama"/>
    <w:rsid w:val="0048575C"/>
    <w:pPr>
      <w:numPr>
        <w:numId w:val="1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575C"/>
    <w:rPr>
      <w:rFonts w:ascii="Tahoma" w:eastAsia="SimSun" w:hAnsi="Tahoma" w:cs="Tahoma"/>
      <w:kern w:val="3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8575C"/>
    <w:pPr>
      <w:widowControl/>
      <w:suppressAutoHyphens w:val="0"/>
      <w:autoSpaceDN/>
      <w:spacing w:after="0" w:line="240" w:lineRule="auto"/>
      <w:ind w:left="720"/>
      <w:textAlignment w:val="auto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Urška Jamar</cp:lastModifiedBy>
  <cp:revision>2</cp:revision>
  <dcterms:created xsi:type="dcterms:W3CDTF">2020-06-19T09:52:00Z</dcterms:created>
  <dcterms:modified xsi:type="dcterms:W3CDTF">2020-06-19T09:52:00Z</dcterms:modified>
</cp:coreProperties>
</file>